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AEFD" w14:textId="77777777" w:rsidR="0071644D" w:rsidRDefault="0071644D" w:rsidP="0071644D">
      <w:pPr>
        <w:pStyle w:val="NormalWeb"/>
        <w:rPr>
          <w:rFonts w:ascii="Calibri" w:hAnsi="Calibri"/>
          <w:color w:val="212121"/>
          <w:sz w:val="22"/>
          <w:szCs w:val="22"/>
        </w:rPr>
      </w:pPr>
      <w:bookmarkStart w:id="0" w:name="_GoBack"/>
      <w:bookmarkEnd w:id="0"/>
      <w:r w:rsidRPr="0071644D">
        <w:rPr>
          <w:rFonts w:ascii="Calibri" w:hAnsi="Calibri"/>
          <w:b/>
          <w:color w:val="212121"/>
          <w:sz w:val="22"/>
          <w:szCs w:val="22"/>
        </w:rPr>
        <w:t>Event:</w:t>
      </w:r>
      <w:r>
        <w:rPr>
          <w:rFonts w:ascii="Calibri" w:hAnsi="Calibri"/>
          <w:color w:val="212121"/>
          <w:sz w:val="22"/>
          <w:szCs w:val="22"/>
        </w:rPr>
        <w:t xml:space="preserve"> Focus group- Tunis</w:t>
      </w:r>
    </w:p>
    <w:p w14:paraId="5823DF00" w14:textId="77777777" w:rsidR="0071644D" w:rsidRDefault="0071644D" w:rsidP="0071644D">
      <w:pPr>
        <w:pStyle w:val="NormalWeb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The focus group will gather around 15 representatives of media, civil society and politics to discuss the interplay between media and conflicts post transition.</w:t>
      </w:r>
    </w:p>
    <w:p w14:paraId="732EDA97" w14:textId="77777777" w:rsidR="0071644D" w:rsidRDefault="0071644D" w:rsidP="0071644D">
      <w:pPr>
        <w:pStyle w:val="NormalWeb"/>
        <w:rPr>
          <w:rFonts w:ascii="Calibri" w:hAnsi="Calibri"/>
          <w:color w:val="212121"/>
          <w:sz w:val="22"/>
          <w:szCs w:val="22"/>
        </w:rPr>
      </w:pPr>
      <w:r w:rsidRPr="0071644D">
        <w:rPr>
          <w:rFonts w:ascii="Calibri" w:hAnsi="Calibri"/>
          <w:b/>
          <w:color w:val="212121"/>
          <w:sz w:val="22"/>
          <w:szCs w:val="22"/>
        </w:rPr>
        <w:t>Partner organization</w:t>
      </w:r>
      <w:r>
        <w:rPr>
          <w:rFonts w:ascii="Calibri" w:hAnsi="Calibri"/>
          <w:color w:val="212121"/>
          <w:sz w:val="22"/>
          <w:szCs w:val="22"/>
        </w:rPr>
        <w:t>: ARTICLE 19 MENA office</w:t>
      </w:r>
    </w:p>
    <w:p w14:paraId="6784B9A8" w14:textId="77777777" w:rsidR="0071644D" w:rsidRPr="0071644D" w:rsidRDefault="0071644D" w:rsidP="0071644D">
      <w:pPr>
        <w:pStyle w:val="NormalWeb"/>
        <w:rPr>
          <w:rFonts w:ascii="Calibri" w:hAnsi="Calibri"/>
          <w:b/>
          <w:color w:val="212121"/>
          <w:sz w:val="22"/>
          <w:szCs w:val="22"/>
        </w:rPr>
      </w:pPr>
      <w:r w:rsidRPr="0071644D">
        <w:rPr>
          <w:rFonts w:ascii="Calibri" w:hAnsi="Calibri"/>
          <w:b/>
          <w:color w:val="212121"/>
          <w:sz w:val="22"/>
          <w:szCs w:val="22"/>
        </w:rPr>
        <w:t>The address of the organization in Tunis: </w:t>
      </w:r>
    </w:p>
    <w:p w14:paraId="69D343F6" w14:textId="77777777" w:rsidR="0071644D" w:rsidRDefault="0071644D" w:rsidP="0071644D">
      <w:pPr>
        <w:pStyle w:val="NormalWeb"/>
        <w:rPr>
          <w:rFonts w:ascii="Calibri" w:hAnsi="Calibri"/>
          <w:color w:val="212121"/>
          <w:sz w:val="22"/>
          <w:szCs w:val="22"/>
        </w:rPr>
      </w:pPr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Centre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Galaxie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 2000 Bureau 3 Tour C 5ème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étage</w:t>
      </w:r>
      <w:proofErr w:type="spellEnd"/>
      <w:r>
        <w:rPr>
          <w:rStyle w:val="Emphasis"/>
          <w:rFonts w:ascii="Arial" w:hAnsi="Arial" w:cs="Arial"/>
          <w:color w:val="000000"/>
          <w:sz w:val="20"/>
          <w:szCs w:val="20"/>
        </w:rPr>
        <w:t xml:space="preserve"> Tunis 1002- </w:t>
      </w:r>
      <w:proofErr w:type="spellStart"/>
      <w:r>
        <w:rPr>
          <w:rStyle w:val="Emphasis"/>
          <w:rFonts w:ascii="Arial" w:hAnsi="Arial" w:cs="Arial"/>
          <w:color w:val="000000"/>
          <w:sz w:val="20"/>
          <w:szCs w:val="20"/>
        </w:rPr>
        <w:t>Tunisie</w:t>
      </w:r>
      <w:proofErr w:type="spellEnd"/>
      <w:r>
        <w:rPr>
          <w:rFonts w:ascii="Arial" w:hAnsi="Arial" w:cs="Arial"/>
          <w:color w:val="000000"/>
        </w:rPr>
        <w:br/>
      </w:r>
      <w:r w:rsidRPr="0071644D">
        <w:rPr>
          <w:rFonts w:ascii="Arial" w:hAnsi="Arial" w:cs="Arial"/>
          <w:sz w:val="20"/>
          <w:szCs w:val="20"/>
        </w:rPr>
        <w:t>T </w:t>
      </w:r>
      <w:hyperlink r:id="rId4" w:tgtFrame="_blank" w:history="1">
        <w:r w:rsidRPr="0071644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+216 </w:t>
        </w:r>
      </w:hyperlink>
      <w:r w:rsidRPr="0071644D">
        <w:rPr>
          <w:rFonts w:ascii="Arial" w:hAnsi="Arial" w:cs="Arial"/>
          <w:sz w:val="20"/>
          <w:szCs w:val="20"/>
        </w:rPr>
        <w:t>29 845 679</w:t>
      </w:r>
      <w:r w:rsidRPr="0071644D">
        <w:rPr>
          <w:rFonts w:ascii="Arial" w:hAnsi="Arial" w:cs="Arial"/>
        </w:rPr>
        <w:br/>
      </w:r>
      <w:r w:rsidRPr="0071644D">
        <w:rPr>
          <w:rFonts w:ascii="Arial" w:hAnsi="Arial" w:cs="Arial"/>
          <w:sz w:val="20"/>
          <w:szCs w:val="20"/>
        </w:rPr>
        <w:t>F </w:t>
      </w:r>
      <w:hyperlink r:id="rId5" w:tgtFrame="_blank" w:history="1">
        <w:r w:rsidRPr="0071644D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+216 71890 141 </w:t>
        </w:r>
      </w:hyperlink>
    </w:p>
    <w:p w14:paraId="68E31DB7" w14:textId="77777777" w:rsidR="007E699B" w:rsidRDefault="0071644D">
      <w:r w:rsidRPr="0071644D">
        <w:rPr>
          <w:b/>
        </w:rPr>
        <w:t>The director of the organization</w:t>
      </w:r>
      <w:r>
        <w:t xml:space="preserve">:  Mrs </w:t>
      </w:r>
      <w:proofErr w:type="spellStart"/>
      <w:proofErr w:type="gramStart"/>
      <w:r>
        <w:t>Saloua</w:t>
      </w:r>
      <w:proofErr w:type="spellEnd"/>
      <w:r>
        <w:t xml:space="preserve">  </w:t>
      </w:r>
      <w:proofErr w:type="spellStart"/>
      <w:r>
        <w:t>Oueslati</w:t>
      </w:r>
      <w:proofErr w:type="spellEnd"/>
      <w:proofErr w:type="gramEnd"/>
    </w:p>
    <w:p w14:paraId="6BF7DE27" w14:textId="77777777" w:rsidR="0071644D" w:rsidRPr="0071644D" w:rsidRDefault="0071644D" w:rsidP="0071644D">
      <w:pPr>
        <w:pStyle w:val="xmsonormal"/>
        <w:spacing w:before="0" w:beforeAutospacing="0" w:after="0" w:afterAutospacing="0"/>
        <w:rPr>
          <w:rFonts w:ascii="Calibri" w:hAnsi="Calibri" w:cs="Segoe UI"/>
          <w:b/>
          <w:sz w:val="22"/>
          <w:szCs w:val="22"/>
        </w:rPr>
      </w:pPr>
      <w:r w:rsidRPr="0071644D">
        <w:rPr>
          <w:rFonts w:ascii="Calibri" w:hAnsi="Calibri" w:cs="Segoe UI"/>
          <w:b/>
          <w:sz w:val="22"/>
          <w:szCs w:val="22"/>
        </w:rPr>
        <w:t>The Budget available:</w:t>
      </w:r>
    </w:p>
    <w:p w14:paraId="1F1274DB" w14:textId="77777777" w:rsidR="0071644D" w:rsidRDefault="0071644D" w:rsidP="0071644D">
      <w:pPr>
        <w:pStyle w:val="xmsonormal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14:paraId="2219C49C" w14:textId="77777777" w:rsidR="0071644D" w:rsidRDefault="0071644D" w:rsidP="0071644D">
      <w:pPr>
        <w:pStyle w:val="xmsonormal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-£700 (British pounds) for the organization including emails and preparations, the use of premises and refreshment/light food. </w:t>
      </w:r>
    </w:p>
    <w:p w14:paraId="51986059" w14:textId="77777777" w:rsidR="0071644D" w:rsidRDefault="0071644D" w:rsidP="0071644D">
      <w:pPr>
        <w:pStyle w:val="xmsonormal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- £300 to pay for the cost of transports for the participants (around 25 pounds each depending on numbers). </w:t>
      </w:r>
    </w:p>
    <w:p w14:paraId="5DB521B4" w14:textId="77777777" w:rsidR="0071644D" w:rsidRDefault="0071644D" w:rsidP="0071644D">
      <w:pPr>
        <w:pStyle w:val="xmsonormal"/>
        <w:spacing w:before="0" w:beforeAutospacing="0" w:after="0" w:afterAutospacing="0"/>
        <w:rPr>
          <w:rFonts w:ascii="Calibri" w:hAnsi="Calibri" w:cs="Segoe UI"/>
          <w:color w:val="212121"/>
          <w:sz w:val="22"/>
          <w:szCs w:val="22"/>
        </w:rPr>
      </w:pPr>
      <w:r>
        <w:rPr>
          <w:rFonts w:ascii="Calibri" w:hAnsi="Calibri" w:cs="Segoe UI"/>
          <w:color w:val="212121"/>
          <w:sz w:val="22"/>
          <w:szCs w:val="22"/>
        </w:rPr>
        <w:t> </w:t>
      </w:r>
    </w:p>
    <w:p w14:paraId="08DADB66" w14:textId="77777777" w:rsidR="0071644D" w:rsidRDefault="0071644D">
      <w:r>
        <w:rPr>
          <w:b/>
        </w:rPr>
        <w:t>Proposed d</w:t>
      </w:r>
      <w:r w:rsidRPr="0071644D">
        <w:rPr>
          <w:b/>
        </w:rPr>
        <w:t>ate for the event:</w:t>
      </w:r>
      <w:r w:rsidR="00512FDE">
        <w:t xml:space="preserve">  Third</w:t>
      </w:r>
      <w:r>
        <w:t xml:space="preserve"> week of March 2019. </w:t>
      </w:r>
    </w:p>
    <w:sectPr w:rsidR="007164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4D"/>
    <w:rsid w:val="00512FDE"/>
    <w:rsid w:val="0071644D"/>
    <w:rsid w:val="007E699B"/>
    <w:rsid w:val="00D3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3BE9"/>
  <w15:chartTrackingRefBased/>
  <w15:docId w15:val="{598EAD63-2E4D-4370-9224-4516C65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164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644D"/>
    <w:rPr>
      <w:color w:val="0000FF"/>
      <w:u w:val="single"/>
    </w:rPr>
  </w:style>
  <w:style w:type="paragraph" w:customStyle="1" w:styleId="xmsonormal">
    <w:name w:val="x_msonormal"/>
    <w:basedOn w:val="Normal"/>
    <w:rsid w:val="0071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4%2020%207490%200566" TargetMode="External"/><Relationship Id="rId4" Type="http://schemas.openxmlformats.org/officeDocument/2006/relationships/hyperlink" Target="tel:+44%2020%207324%202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El-Issawi,F</dc:creator>
  <cp:keywords/>
  <dc:description/>
  <cp:lastModifiedBy>Rula Dmeiri</cp:lastModifiedBy>
  <cp:revision>2</cp:revision>
  <dcterms:created xsi:type="dcterms:W3CDTF">2019-12-04T14:59:00Z</dcterms:created>
  <dcterms:modified xsi:type="dcterms:W3CDTF">2019-12-04T14:59:00Z</dcterms:modified>
</cp:coreProperties>
</file>